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01D2A76" wp14:editId="69F2B14E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9C3808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29.12.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8A206F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="004F5CBD">
              <w:rPr>
                <w:b/>
                <w:sz w:val="28"/>
                <w:szCs w:val="28"/>
              </w:rPr>
              <w:t>№</w:t>
            </w:r>
            <w:r w:rsidR="00B1777D">
              <w:rPr>
                <w:b/>
                <w:sz w:val="28"/>
                <w:szCs w:val="28"/>
              </w:rPr>
              <w:t xml:space="preserve"> </w:t>
            </w:r>
            <w:r w:rsidR="009C3808">
              <w:rPr>
                <w:b/>
                <w:sz w:val="28"/>
                <w:szCs w:val="28"/>
              </w:rPr>
              <w:t>1573</w:t>
            </w:r>
          </w:p>
        </w:tc>
        <w:tc>
          <w:tcPr>
            <w:tcW w:w="1696" w:type="pct"/>
          </w:tcPr>
          <w:p w:rsidR="008D4FC0" w:rsidRPr="00B1777D" w:rsidRDefault="008D4FC0" w:rsidP="008D4FC0">
            <w:pPr>
              <w:jc w:val="right"/>
              <w:rPr>
                <w:szCs w:val="36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2652BA" w:rsidP="00754795">
            <w:pPr>
              <w:jc w:val="both"/>
              <w:rPr>
                <w:b/>
                <w:bCs/>
                <w:sz w:val="28"/>
                <w:szCs w:val="28"/>
              </w:rPr>
            </w:pPr>
            <w:r w:rsidRPr="002652BA">
              <w:rPr>
                <w:b/>
                <w:sz w:val="28"/>
              </w:rPr>
              <w:t>Об утверждении Плана реализации муниципальной программы Октябрьского района «Развитие культуры» на 202</w:t>
            </w:r>
            <w:r w:rsidR="00754795">
              <w:rPr>
                <w:b/>
                <w:sz w:val="28"/>
              </w:rPr>
              <w:t>4</w:t>
            </w:r>
            <w:r w:rsidRPr="002652BA">
              <w:rPr>
                <w:b/>
                <w:sz w:val="28"/>
              </w:rPr>
              <w:t xml:space="preserve"> год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2652BA" w:rsidRDefault="008D4FC0" w:rsidP="008D4FC0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3D7454">
        <w:rPr>
          <w:kern w:val="2"/>
          <w:sz w:val="28"/>
          <w:szCs w:val="28"/>
          <w:lang w:eastAsia="en-US"/>
        </w:rPr>
        <w:t xml:space="preserve">1. </w:t>
      </w:r>
      <w:r w:rsidR="00754795">
        <w:rPr>
          <w:kern w:val="2"/>
          <w:sz w:val="28"/>
          <w:szCs w:val="28"/>
          <w:lang w:eastAsia="en-US"/>
        </w:rPr>
        <w:t>У</w:t>
      </w:r>
      <w:r>
        <w:rPr>
          <w:sz w:val="28"/>
          <w:szCs w:val="28"/>
        </w:rPr>
        <w:t>твер</w:t>
      </w:r>
      <w:r w:rsidR="00754795">
        <w:rPr>
          <w:sz w:val="28"/>
          <w:szCs w:val="28"/>
        </w:rPr>
        <w:t>дить</w:t>
      </w:r>
      <w:r>
        <w:rPr>
          <w:sz w:val="28"/>
          <w:szCs w:val="28"/>
        </w:rPr>
        <w:t xml:space="preserve"> План реализации муниципальной программы Октябрьского района «Развитие культуры» на 202</w:t>
      </w:r>
      <w:r w:rsidR="00754795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</w:t>
      </w:r>
      <w:r w:rsidRPr="003D7454">
        <w:rPr>
          <w:kern w:val="2"/>
          <w:sz w:val="28"/>
          <w:szCs w:val="28"/>
          <w:lang w:eastAsia="en-US"/>
        </w:rPr>
        <w:t>.</w:t>
      </w:r>
    </w:p>
    <w:p w:rsidR="002652BA" w:rsidRDefault="00754795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2652BA">
        <w:rPr>
          <w:kern w:val="2"/>
          <w:sz w:val="28"/>
          <w:szCs w:val="28"/>
          <w:lang w:eastAsia="en-US"/>
        </w:rPr>
        <w:t xml:space="preserve">. </w:t>
      </w:r>
      <w:r w:rsidR="002652BA" w:rsidRPr="003D7454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652BA" w:rsidRDefault="00754795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2652BA">
        <w:rPr>
          <w:kern w:val="2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Октябрьского района Бутову Л.А.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517"/>
      </w:tblGrid>
      <w:tr w:rsidR="007D70F5" w:rsidRPr="00ED3C6E" w:rsidTr="00754795">
        <w:trPr>
          <w:trHeight w:val="551"/>
        </w:trPr>
        <w:tc>
          <w:tcPr>
            <w:tcW w:w="3549" w:type="dxa"/>
            <w:shd w:val="clear" w:color="auto" w:fill="auto"/>
            <w:vAlign w:val="bottom"/>
          </w:tcPr>
          <w:p w:rsidR="007D70F5" w:rsidRDefault="0072135E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C401F4">
              <w:rPr>
                <w:sz w:val="28"/>
                <w:szCs w:val="28"/>
              </w:rPr>
              <w:t>а</w:t>
            </w:r>
            <w:r w:rsidR="002652BA">
              <w:rPr>
                <w:sz w:val="28"/>
                <w:szCs w:val="28"/>
              </w:rPr>
              <w:t xml:space="preserve"> Администрации </w:t>
            </w:r>
          </w:p>
          <w:p w:rsidR="002652BA" w:rsidRPr="00ED3C6E" w:rsidRDefault="002652BA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517" w:type="dxa"/>
            <w:shd w:val="clear" w:color="auto" w:fill="auto"/>
            <w:vAlign w:val="bottom"/>
          </w:tcPr>
          <w:p w:rsidR="007D70F5" w:rsidRPr="00ED3C6E" w:rsidRDefault="00C401F4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Овчиева</w:t>
            </w:r>
            <w:proofErr w:type="spellEnd"/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61"/>
      </w:tblGrid>
      <w:tr w:rsidR="0017440E" w:rsidTr="00754795">
        <w:tc>
          <w:tcPr>
            <w:tcW w:w="4996" w:type="dxa"/>
          </w:tcPr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>Поста</w:t>
            </w:r>
            <w:r w:rsidR="00754795">
              <w:rPr>
                <w:sz w:val="28"/>
                <w:szCs w:val="28"/>
              </w:rPr>
              <w:t>новление вносит отдел культуры,</w:t>
            </w:r>
          </w:p>
          <w:p w:rsidR="002652BA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17440E" w:rsidRPr="0017440E" w:rsidRDefault="002652BA" w:rsidP="00754795">
            <w:pPr>
              <w:jc w:val="both"/>
              <w:rPr>
                <w:sz w:val="28"/>
              </w:rPr>
            </w:pPr>
            <w:r w:rsidRPr="004A7068">
              <w:rPr>
                <w:sz w:val="28"/>
                <w:szCs w:val="28"/>
              </w:rPr>
              <w:t>Администрации Октябрьского района</w:t>
            </w:r>
          </w:p>
        </w:tc>
        <w:tc>
          <w:tcPr>
            <w:tcW w:w="4861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2652BA" w:rsidRPr="002652BA" w:rsidRDefault="002652BA" w:rsidP="00B1777D">
      <w:pPr>
        <w:widowControl w:val="0"/>
        <w:autoSpaceDE w:val="0"/>
        <w:autoSpaceDN w:val="0"/>
        <w:adjustRightInd w:val="0"/>
        <w:outlineLvl w:val="1"/>
        <w:rPr>
          <w:color w:val="FFFFFF" w:themeColor="background1"/>
          <w:szCs w:val="24"/>
        </w:rPr>
        <w:sectPr w:rsidR="002652BA" w:rsidRPr="002652BA" w:rsidSect="00B1777D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к постановлению Администрации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Октябрьского района</w:t>
      </w:r>
    </w:p>
    <w:p w:rsidR="002652BA" w:rsidRPr="00A85D99" w:rsidRDefault="00C92D70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>
        <w:rPr>
          <w:szCs w:val="24"/>
        </w:rPr>
        <w:t xml:space="preserve">от </w:t>
      </w:r>
      <w:r w:rsidR="009C3808">
        <w:rPr>
          <w:szCs w:val="24"/>
        </w:rPr>
        <w:t>29.12.</w:t>
      </w:r>
      <w:r w:rsidR="002652BA" w:rsidRPr="00A85D99">
        <w:rPr>
          <w:szCs w:val="24"/>
        </w:rPr>
        <w:t>20</w:t>
      </w:r>
      <w:r w:rsidR="002652BA">
        <w:rPr>
          <w:szCs w:val="24"/>
        </w:rPr>
        <w:t>23</w:t>
      </w:r>
      <w:r w:rsidR="002652BA" w:rsidRPr="00A85D99">
        <w:rPr>
          <w:szCs w:val="24"/>
        </w:rPr>
        <w:t xml:space="preserve"> № </w:t>
      </w:r>
      <w:r w:rsidR="009C3808">
        <w:rPr>
          <w:szCs w:val="24"/>
        </w:rPr>
        <w:t>1573</w:t>
      </w:r>
      <w:bookmarkStart w:id="5" w:name="_GoBack"/>
      <w:bookmarkEnd w:id="5"/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</w:p>
    <w:p w:rsidR="002652BA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18304F">
        <w:rPr>
          <w:szCs w:val="24"/>
        </w:rPr>
        <w:t>ПЛАН</w:t>
      </w:r>
    </w:p>
    <w:p w:rsidR="002652BA" w:rsidRPr="0018304F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реализации муниципальной программы Октябрьского района Ростовской области</w:t>
      </w:r>
      <w:r w:rsidRPr="0018304F">
        <w:rPr>
          <w:szCs w:val="24"/>
        </w:rPr>
        <w:t xml:space="preserve"> «Р</w:t>
      </w:r>
      <w:r>
        <w:rPr>
          <w:szCs w:val="24"/>
        </w:rPr>
        <w:t>азвитие культуры</w:t>
      </w:r>
      <w:r w:rsidRPr="0018304F">
        <w:rPr>
          <w:szCs w:val="24"/>
        </w:rPr>
        <w:t>»</w:t>
      </w:r>
      <w:r>
        <w:rPr>
          <w:szCs w:val="24"/>
        </w:rPr>
        <w:t xml:space="preserve"> на 202</w:t>
      </w:r>
      <w:r w:rsidR="00754795">
        <w:rPr>
          <w:szCs w:val="24"/>
        </w:rPr>
        <w:t>4</w:t>
      </w:r>
      <w:r>
        <w:rPr>
          <w:szCs w:val="24"/>
        </w:rPr>
        <w:t xml:space="preserve"> год</w:t>
      </w:r>
    </w:p>
    <w:p w:rsidR="002652BA" w:rsidRPr="003241E0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50"/>
        <w:gridCol w:w="2509"/>
        <w:gridCol w:w="1559"/>
        <w:gridCol w:w="1496"/>
        <w:gridCol w:w="1481"/>
        <w:gridCol w:w="1854"/>
        <w:gridCol w:w="1701"/>
        <w:gridCol w:w="1843"/>
      </w:tblGrid>
      <w:tr w:rsidR="002652BA" w:rsidRPr="003241E0" w:rsidTr="000B196A">
        <w:tc>
          <w:tcPr>
            <w:tcW w:w="511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№ </w:t>
            </w:r>
            <w:proofErr w:type="gramStart"/>
            <w:r w:rsidRPr="003241E0">
              <w:rPr>
                <w:szCs w:val="24"/>
              </w:rPr>
              <w:t>п</w:t>
            </w:r>
            <w:proofErr w:type="gramEnd"/>
            <w:r w:rsidRPr="003241E0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Номер и наименование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Ответственный исполнитель, соисполнитель (должность/ФИО)</w:t>
            </w:r>
            <w:r w:rsidRPr="00E437EC">
              <w:rPr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Плановый срок реализации </w:t>
            </w:r>
          </w:p>
        </w:tc>
        <w:tc>
          <w:tcPr>
            <w:tcW w:w="6879" w:type="dxa"/>
            <w:gridSpan w:val="4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Объем расходов, (тыс.</w:t>
            </w:r>
            <w:r>
              <w:rPr>
                <w:szCs w:val="24"/>
              </w:rPr>
              <w:t xml:space="preserve"> </w:t>
            </w:r>
            <w:r w:rsidRPr="003241E0">
              <w:rPr>
                <w:szCs w:val="24"/>
              </w:rPr>
              <w:t>рублей)**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всего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Бюджет Октябрьского района</w:t>
            </w:r>
            <w:r>
              <w:rPr>
                <w:szCs w:val="24"/>
              </w:rPr>
              <w:t xml:space="preserve"> и безвозмездные поступления в бюджет Октябрьского района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9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1: «</w:t>
            </w:r>
            <w:r w:rsidRPr="003036A8">
              <w:rPr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B65CF7" w:rsidRDefault="00090875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107 168,3</w:t>
            </w:r>
          </w:p>
        </w:tc>
        <w:tc>
          <w:tcPr>
            <w:tcW w:w="1854" w:type="dxa"/>
            <w:shd w:val="clear" w:color="auto" w:fill="auto"/>
          </w:tcPr>
          <w:p w:rsidR="002652BA" w:rsidRPr="00B65CF7" w:rsidRDefault="00090875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102 243,7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4 924,6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библиотечного дела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библиотечным фондам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38 214,6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38 121,6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93,0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 xml:space="preserve">.1: Финансовое </w:t>
            </w:r>
            <w:r w:rsidRPr="003241E0">
              <w:rPr>
                <w:szCs w:val="24"/>
              </w:rPr>
              <w:lastRenderedPageBreak/>
              <w:t>обеспечение выполнения муниципального задания МУК МЦБ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090875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35 534,4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090875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35 441,4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>.2: Комплектование библиотечного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673,7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673,7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1.2.3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отрасли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854" w:type="dxa"/>
            <w:shd w:val="clear" w:color="auto" w:fill="auto"/>
          </w:tcPr>
          <w:p w:rsidR="002652BA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90875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</w:t>
            </w:r>
            <w:r w:rsidR="00090875">
              <w:rPr>
                <w:szCs w:val="24"/>
              </w:rPr>
              <w:t>4</w:t>
            </w:r>
            <w:r w:rsidRPr="003241E0">
              <w:rPr>
                <w:szCs w:val="24"/>
              </w:rPr>
              <w:t>: Функционирование КИБО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997,8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090875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997,8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</w:t>
            </w:r>
            <w:r w:rsidR="00090875">
              <w:rPr>
                <w:szCs w:val="24"/>
              </w:rPr>
              <w:t>5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090875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736,3</w:t>
            </w:r>
          </w:p>
        </w:tc>
        <w:tc>
          <w:tcPr>
            <w:tcW w:w="1854" w:type="dxa"/>
            <w:shd w:val="clear" w:color="auto" w:fill="auto"/>
          </w:tcPr>
          <w:p w:rsidR="002652BA" w:rsidRDefault="00090875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736,3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0D4FB1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>
              <w:t xml:space="preserve">Контрольное событие муниципальной программы 1.2.1: </w:t>
            </w:r>
            <w:r w:rsidRPr="00C169D5">
              <w:rPr>
                <w:kern w:val="2"/>
              </w:rPr>
              <w:t xml:space="preserve">Доля библиографических записей, отраженных в сводном каталоге библиотек Ростовской </w:t>
            </w:r>
            <w:r w:rsidRPr="00C169D5">
              <w:rPr>
                <w:kern w:val="2"/>
              </w:rPr>
              <w:lastRenderedPageBreak/>
              <w:t>области, от общего числа библиографических записей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C169D5">
              <w:rPr>
                <w:kern w:val="2"/>
                <w:szCs w:val="24"/>
              </w:rPr>
              <w:t>Доля библиографических записей</w:t>
            </w:r>
            <w:r>
              <w:rPr>
                <w:kern w:val="2"/>
                <w:szCs w:val="24"/>
              </w:rPr>
              <w:t xml:space="preserve"> 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 xml:space="preserve">Контрольное событие муниципальной программы 1.2.2: Количество экземпляров новых поступлений в библиотечные фонды общедоступных библиотек </w:t>
            </w:r>
            <w:proofErr w:type="gramStart"/>
            <w:r>
              <w:t>на</w:t>
            </w:r>
            <w:proofErr w:type="gramEnd"/>
          </w:p>
          <w:p w:rsidR="002652BA" w:rsidRPr="003241E0" w:rsidRDefault="002652BA" w:rsidP="000B196A">
            <w:pPr>
              <w:pStyle w:val="ConsPlusCell"/>
            </w:pPr>
            <w:r>
              <w:t>1 тыс. человек населения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218BD">
              <w:rPr>
                <w:szCs w:val="24"/>
              </w:rPr>
              <w:t>Количество экземпляров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30,0 единиц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73A7">
              <w:rPr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 w:rsidRPr="003241E0">
              <w:t>Основное мероприятие</w:t>
            </w:r>
            <w:r>
              <w:t xml:space="preserve"> 1.3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музейным фондам, в том числе посредством обменных выставок между музеями Ростовской области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4 244,3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4 039,3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205,0</w:t>
            </w:r>
          </w:p>
        </w:tc>
      </w:tr>
      <w:tr w:rsidR="004A3B1F" w:rsidRPr="003241E0" w:rsidTr="000B196A">
        <w:tc>
          <w:tcPr>
            <w:tcW w:w="511" w:type="dxa"/>
            <w:shd w:val="clear" w:color="auto" w:fill="auto"/>
          </w:tcPr>
          <w:p w:rsidR="004A3B1F" w:rsidRPr="00834F13" w:rsidRDefault="004A3B1F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73A7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  <w:r w:rsidRPr="003241E0">
              <w:rPr>
                <w:szCs w:val="24"/>
              </w:rPr>
              <w:t xml:space="preserve">.1: </w:t>
            </w:r>
            <w:r w:rsidRPr="003241E0">
              <w:rPr>
                <w:szCs w:val="24"/>
              </w:rPr>
              <w:lastRenderedPageBreak/>
              <w:t>Финансовое обеспечение выполнения муниципального задания МУК «Краеведческий музей»</w:t>
            </w:r>
          </w:p>
        </w:tc>
        <w:tc>
          <w:tcPr>
            <w:tcW w:w="2509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A3B1F" w:rsidRPr="00562398" w:rsidRDefault="004A3B1F" w:rsidP="004A3B1F">
            <w:pPr>
              <w:jc w:val="center"/>
            </w:pPr>
            <w:r w:rsidRPr="00562398">
              <w:t>4 244,3</w:t>
            </w:r>
          </w:p>
        </w:tc>
        <w:tc>
          <w:tcPr>
            <w:tcW w:w="1854" w:type="dxa"/>
            <w:shd w:val="clear" w:color="auto" w:fill="auto"/>
          </w:tcPr>
          <w:p w:rsidR="004A3B1F" w:rsidRPr="00562398" w:rsidRDefault="004A3B1F" w:rsidP="004A3B1F">
            <w:pPr>
              <w:jc w:val="center"/>
            </w:pPr>
            <w:r w:rsidRPr="00562398">
              <w:t>4 039,3</w:t>
            </w:r>
          </w:p>
        </w:tc>
        <w:tc>
          <w:tcPr>
            <w:tcW w:w="1701" w:type="dxa"/>
            <w:shd w:val="clear" w:color="auto" w:fill="auto"/>
          </w:tcPr>
          <w:p w:rsidR="004A3B1F" w:rsidRPr="00562398" w:rsidRDefault="004A3B1F" w:rsidP="004A3B1F">
            <w:pPr>
              <w:jc w:val="center"/>
            </w:pPr>
            <w:r w:rsidRPr="00562398">
              <w:t>-</w:t>
            </w:r>
          </w:p>
        </w:tc>
        <w:tc>
          <w:tcPr>
            <w:tcW w:w="1843" w:type="dxa"/>
            <w:shd w:val="clear" w:color="auto" w:fill="auto"/>
          </w:tcPr>
          <w:p w:rsidR="004A3B1F" w:rsidRDefault="004A3B1F" w:rsidP="004A3B1F">
            <w:pPr>
              <w:jc w:val="center"/>
            </w:pPr>
            <w:r w:rsidRPr="00562398">
              <w:t>205,0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8073A7"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1.3.1: Доля музейных предметов, внесенных в электронный каталог,</w:t>
            </w:r>
          </w:p>
          <w:p w:rsidR="002652BA" w:rsidRPr="00D93988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от общего числа предметов основного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Доля музейных предметов 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73A7"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1.4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культурно-досуговой деятельности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создание условий для удовлетворения потребностей населения Октябрьского района культурно-досуговой деятельности, расширение возможностей для духовного развития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B65CF7" w:rsidRDefault="004A3B1F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27 175,9</w:t>
            </w:r>
          </w:p>
        </w:tc>
        <w:tc>
          <w:tcPr>
            <w:tcW w:w="1854" w:type="dxa"/>
            <w:shd w:val="clear" w:color="auto" w:fill="auto"/>
          </w:tcPr>
          <w:p w:rsidR="002652BA" w:rsidRPr="00B65CF7" w:rsidRDefault="004A3B1F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25 969,3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1 206,6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8073A7">
              <w:rPr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РДК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F21F0" w:rsidRDefault="004A3B1F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27 110,3</w:t>
            </w:r>
          </w:p>
        </w:tc>
        <w:tc>
          <w:tcPr>
            <w:tcW w:w="1854" w:type="dxa"/>
            <w:shd w:val="clear" w:color="auto" w:fill="auto"/>
          </w:tcPr>
          <w:p w:rsidR="002652BA" w:rsidRPr="004A3B1F" w:rsidRDefault="004A3B1F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25 903,7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1 206,6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73A7"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73A7"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.3: Проведение районных фестивалей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61AA4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4.1:</w:t>
            </w:r>
            <w:r>
              <w:rPr>
                <w:kern w:val="2"/>
                <w:szCs w:val="24"/>
              </w:rPr>
              <w:t xml:space="preserve"> 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7,1%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67753E">
              <w:rPr>
                <w:bCs/>
                <w:szCs w:val="24"/>
              </w:rPr>
              <w:t>Развитие образования в сфере культуры</w:t>
            </w:r>
            <w:r>
              <w:rPr>
                <w:bCs/>
                <w:szCs w:val="24"/>
              </w:rPr>
              <w:t xml:space="preserve"> и искусства»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Октябрьского района </w:t>
            </w:r>
            <w:r w:rsidRPr="003241E0">
              <w:rPr>
                <w:szCs w:val="24"/>
              </w:rPr>
              <w:lastRenderedPageBreak/>
              <w:t>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поддержка одаренных учащихся и талантливой молодежи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 xml:space="preserve">4 </w:t>
            </w:r>
            <w:r>
              <w:rPr>
                <w:szCs w:val="24"/>
              </w:rPr>
              <w:t>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631D79" w:rsidRDefault="004A3B1F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37 533,5</w:t>
            </w:r>
          </w:p>
        </w:tc>
        <w:tc>
          <w:tcPr>
            <w:tcW w:w="1854" w:type="dxa"/>
            <w:shd w:val="clear" w:color="auto" w:fill="auto"/>
          </w:tcPr>
          <w:p w:rsidR="002652BA" w:rsidRPr="00631D79" w:rsidRDefault="004A3B1F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34 113,5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3 420,0</w:t>
            </w:r>
          </w:p>
        </w:tc>
      </w:tr>
      <w:tr w:rsidR="00631D79" w:rsidRPr="003241E0" w:rsidTr="000B196A">
        <w:tc>
          <w:tcPr>
            <w:tcW w:w="511" w:type="dxa"/>
            <w:shd w:val="clear" w:color="auto" w:fill="auto"/>
          </w:tcPr>
          <w:p w:rsidR="00631D79" w:rsidRPr="00834F13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050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ДШИ</w:t>
            </w:r>
          </w:p>
        </w:tc>
        <w:tc>
          <w:tcPr>
            <w:tcW w:w="250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31D79" w:rsidRPr="00631D79" w:rsidRDefault="004A3B1F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37 533,5</w:t>
            </w:r>
          </w:p>
        </w:tc>
        <w:tc>
          <w:tcPr>
            <w:tcW w:w="1854" w:type="dxa"/>
            <w:shd w:val="clear" w:color="auto" w:fill="auto"/>
          </w:tcPr>
          <w:p w:rsidR="00631D79" w:rsidRPr="00631D79" w:rsidRDefault="004A3B1F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34 113,5</w:t>
            </w:r>
          </w:p>
        </w:tc>
        <w:tc>
          <w:tcPr>
            <w:tcW w:w="1701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31D79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3 420,0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73A7">
              <w:rPr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2652BA" w:rsidRPr="00960F31" w:rsidRDefault="002652BA" w:rsidP="000B196A">
            <w:pPr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5.1:</w:t>
            </w:r>
            <w:r>
              <w:rPr>
                <w:kern w:val="2"/>
                <w:szCs w:val="24"/>
              </w:rPr>
              <w:t xml:space="preserve"> 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kern w:val="2"/>
                <w:szCs w:val="24"/>
              </w:rPr>
              <w:t>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  <w:r>
              <w:rPr>
                <w:szCs w:val="24"/>
              </w:rPr>
              <w:t xml:space="preserve"> 12,2%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73A7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 xml:space="preserve">5.2: </w:t>
            </w: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73A7"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Подпрограмма 2: «Обеспечение реализации муниципальной </w:t>
            </w:r>
            <w:r w:rsidRPr="003241E0">
              <w:rPr>
                <w:szCs w:val="24"/>
              </w:rPr>
              <w:lastRenderedPageBreak/>
              <w:t>программы Октябрьского района «Развитие культуры»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4A3B1F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10 648,3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4A3B1F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10 648,3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</w:t>
            </w:r>
            <w:r w:rsidR="008073A7"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Основное мероприятие 2.1: </w:t>
            </w:r>
            <w:r>
              <w:rPr>
                <w:szCs w:val="24"/>
              </w:rPr>
              <w:t>«</w:t>
            </w:r>
            <w:r w:rsidRPr="00BD1429">
              <w:rPr>
                <w:bCs/>
                <w:szCs w:val="24"/>
              </w:rPr>
              <w:t>Р</w:t>
            </w:r>
            <w:r w:rsidRPr="00BD1429">
              <w:rPr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повышение качества предоставления муниципальных услуг в муниципальных учреждениях подведомственных отделу культуры до 100%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4A3B1F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4A3B1F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A3B1F" w:rsidRPr="003241E0" w:rsidTr="000B196A">
        <w:tc>
          <w:tcPr>
            <w:tcW w:w="511" w:type="dxa"/>
            <w:shd w:val="clear" w:color="auto" w:fill="auto"/>
          </w:tcPr>
          <w:p w:rsidR="004A3B1F" w:rsidRPr="00F510E5" w:rsidRDefault="004A3B1F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8073A7">
              <w:rPr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509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A3B1F" w:rsidRPr="003241E0" w:rsidRDefault="004A3B1F" w:rsidP="000F44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854" w:type="dxa"/>
            <w:shd w:val="clear" w:color="auto" w:fill="auto"/>
          </w:tcPr>
          <w:p w:rsidR="004A3B1F" w:rsidRPr="003241E0" w:rsidRDefault="004A3B1F" w:rsidP="000F44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701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A3B1F" w:rsidRPr="003241E0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8073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73A7"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Мероприятие 2.3: </w:t>
            </w:r>
            <w:r w:rsidRPr="003B4769">
              <w:rPr>
                <w:szCs w:val="24"/>
              </w:rPr>
              <w:t xml:space="preserve">Расходы на обеспечение деятельности муниципального автономного учреждения </w:t>
            </w:r>
            <w:r w:rsidRPr="003B4769">
              <w:rPr>
                <w:szCs w:val="24"/>
              </w:rPr>
              <w:lastRenderedPageBreak/>
              <w:t>Октябрьского района «Расчетный центр»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7746DF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4 248,4</w:t>
            </w:r>
          </w:p>
        </w:tc>
        <w:tc>
          <w:tcPr>
            <w:tcW w:w="1854" w:type="dxa"/>
            <w:shd w:val="clear" w:color="auto" w:fill="auto"/>
          </w:tcPr>
          <w:p w:rsidR="002652BA" w:rsidRDefault="004A3B1F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4 248,4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событие муниципальной программы </w:t>
            </w:r>
            <w:r>
              <w:rPr>
                <w:szCs w:val="24"/>
              </w:rPr>
              <w:t>2.1.1:</w:t>
            </w:r>
            <w:r w:rsidRPr="00960F31">
              <w:rPr>
                <w:kern w:val="2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Cs w:val="24"/>
              </w:rPr>
              <w:t>муниципальной</w:t>
            </w:r>
            <w:r w:rsidRPr="00960F31">
              <w:rPr>
                <w:kern w:val="2"/>
                <w:szCs w:val="24"/>
              </w:rPr>
              <w:t xml:space="preserve"> программы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kern w:val="2"/>
                <w:szCs w:val="24"/>
              </w:rPr>
              <w:t>Уровень освоения бюджетных средств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6723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67234A">
              <w:rPr>
                <w:szCs w:val="24"/>
              </w:rPr>
              <w:t>4</w:t>
            </w:r>
            <w:r>
              <w:rPr>
                <w:szCs w:val="24"/>
              </w:rPr>
              <w:t xml:space="preserve"> – 31.12.202</w:t>
            </w:r>
            <w:r w:rsidR="0067234A">
              <w:rPr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0834B2" w:rsidTr="000B196A">
        <w:tc>
          <w:tcPr>
            <w:tcW w:w="511" w:type="dxa"/>
            <w:vMerge w:val="restart"/>
            <w:shd w:val="clear" w:color="auto" w:fill="auto"/>
          </w:tcPr>
          <w:p w:rsidR="002652BA" w:rsidRPr="00834F13" w:rsidRDefault="008073A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Итого по муниципальной программе Октябрьского района Ростовской области «Развитие культуры»:</w:t>
            </w: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4B29ED" w:rsidRDefault="006D1A84" w:rsidP="004B29E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117 816,6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52BA" w:rsidRPr="004B29ED" w:rsidRDefault="006D1A84" w:rsidP="004B29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112 892,0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4 924,6</w:t>
            </w:r>
          </w:p>
        </w:tc>
      </w:tr>
      <w:tr w:rsidR="004B29ED" w:rsidRPr="003241E0" w:rsidTr="000B196A">
        <w:tc>
          <w:tcPr>
            <w:tcW w:w="511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4B29ED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559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4B29ED" w:rsidRPr="003241E0" w:rsidRDefault="006D1A84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854" w:type="dxa"/>
            <w:shd w:val="clear" w:color="auto" w:fill="auto"/>
          </w:tcPr>
          <w:p w:rsidR="004B29ED" w:rsidRPr="003241E0" w:rsidRDefault="006D1A84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6 399,9</w:t>
            </w:r>
          </w:p>
        </w:tc>
        <w:tc>
          <w:tcPr>
            <w:tcW w:w="1701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E10FC">
              <w:rPr>
                <w:szCs w:val="24"/>
              </w:rPr>
              <w:t>участник 1 –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(</w:t>
            </w:r>
            <w:r w:rsidRPr="00AE10FC">
              <w:rPr>
                <w:szCs w:val="24"/>
              </w:rPr>
              <w:t xml:space="preserve">МУК </w:t>
            </w:r>
            <w:r>
              <w:rPr>
                <w:szCs w:val="24"/>
              </w:rPr>
              <w:t>«</w:t>
            </w:r>
            <w:r w:rsidRPr="00AE10FC">
              <w:rPr>
                <w:szCs w:val="24"/>
              </w:rPr>
              <w:t>МЦБ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15753" w:rsidRDefault="006D1A8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38 214,6</w:t>
            </w:r>
          </w:p>
        </w:tc>
        <w:tc>
          <w:tcPr>
            <w:tcW w:w="1854" w:type="dxa"/>
            <w:shd w:val="clear" w:color="auto" w:fill="auto"/>
          </w:tcPr>
          <w:p w:rsidR="002652BA" w:rsidRPr="00515753" w:rsidRDefault="006D1A8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38 121,6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6D1A8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2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</w:t>
            </w:r>
            <w:r w:rsidRPr="008B41A5">
              <w:rPr>
                <w:szCs w:val="24"/>
              </w:rPr>
              <w:t>МУК «Краеведческий музей»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75DC8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4 244,3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4 039,3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205,0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3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Cs w:val="24"/>
              </w:rPr>
              <w:t>(</w:t>
            </w:r>
            <w:r w:rsidRPr="008B41A5">
              <w:rPr>
                <w:szCs w:val="24"/>
              </w:rPr>
              <w:t xml:space="preserve">МУ </w:t>
            </w:r>
            <w:r>
              <w:rPr>
                <w:szCs w:val="24"/>
              </w:rPr>
              <w:t>«</w:t>
            </w:r>
            <w:r w:rsidRPr="008B41A5">
              <w:rPr>
                <w:szCs w:val="24"/>
              </w:rPr>
              <w:t>РДК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847BBA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27 175,9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847BBA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25 969,3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1 206,6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4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(МБУДО </w:t>
            </w:r>
            <w:r w:rsidRPr="008B41A5">
              <w:rPr>
                <w:szCs w:val="24"/>
              </w:rPr>
              <w:t>ДШИ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847BBA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37 533,5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847BBA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34 113,5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3 420,0</w:t>
            </w:r>
          </w:p>
        </w:tc>
      </w:tr>
      <w:tr w:rsidR="002652BA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Pr="008B41A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</w:t>
            </w:r>
            <w:r>
              <w:rPr>
                <w:szCs w:val="24"/>
              </w:rPr>
              <w:t>5</w:t>
            </w:r>
            <w:r w:rsidRPr="008B41A5">
              <w:rPr>
                <w:szCs w:val="24"/>
              </w:rPr>
              <w:t xml:space="preserve"> – </w:t>
            </w:r>
            <w:r w:rsidRPr="003B4769">
              <w:rPr>
                <w:szCs w:val="24"/>
              </w:rPr>
              <w:t>муниципально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автономно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</w:t>
            </w:r>
            <w:r w:rsidRPr="003B4769">
              <w:rPr>
                <w:szCs w:val="24"/>
              </w:rPr>
              <w:lastRenderedPageBreak/>
              <w:t>учреждени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Default="00847B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4 248,4</w:t>
            </w:r>
          </w:p>
        </w:tc>
        <w:tc>
          <w:tcPr>
            <w:tcW w:w="1854" w:type="dxa"/>
            <w:shd w:val="clear" w:color="auto" w:fill="auto"/>
          </w:tcPr>
          <w:p w:rsidR="002652BA" w:rsidRDefault="00847BBA" w:rsidP="00847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4 248,4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652BA" w:rsidRDefault="002652BA" w:rsidP="002652BA">
      <w:pPr>
        <w:rPr>
          <w:szCs w:val="24"/>
        </w:rPr>
      </w:pPr>
    </w:p>
    <w:p w:rsidR="002652BA" w:rsidRDefault="002652BA" w:rsidP="002652BA">
      <w:pPr>
        <w:rPr>
          <w:szCs w:val="24"/>
        </w:rPr>
      </w:pPr>
    </w:p>
    <w:p w:rsidR="002652BA" w:rsidRPr="00DB3280" w:rsidRDefault="00C92D70" w:rsidP="002652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401F4">
        <w:rPr>
          <w:rFonts w:eastAsia="Calibri"/>
          <w:sz w:val="28"/>
          <w:szCs w:val="28"/>
          <w:lang w:eastAsia="en-US"/>
        </w:rPr>
        <w:t>правляющий</w:t>
      </w:r>
      <w:r w:rsidR="002652BA" w:rsidRPr="00DB3280">
        <w:rPr>
          <w:rFonts w:eastAsia="Calibri"/>
          <w:sz w:val="28"/>
          <w:szCs w:val="28"/>
          <w:lang w:eastAsia="en-US"/>
        </w:rPr>
        <w:t xml:space="preserve"> делами</w:t>
      </w:r>
    </w:p>
    <w:p w:rsidR="002652BA" w:rsidRPr="00327A36" w:rsidRDefault="002652BA" w:rsidP="002652BA">
      <w:pPr>
        <w:rPr>
          <w:sz w:val="28"/>
          <w:szCs w:val="28"/>
        </w:rPr>
      </w:pPr>
      <w:r w:rsidRPr="00DB3280">
        <w:rPr>
          <w:rFonts w:eastAsia="Calibri"/>
          <w:sz w:val="28"/>
          <w:szCs w:val="28"/>
          <w:lang w:eastAsia="en-US"/>
        </w:rPr>
        <w:t xml:space="preserve">Администрации Октябрьского </w:t>
      </w:r>
      <w:r w:rsidRPr="00327A36">
        <w:rPr>
          <w:rFonts w:eastAsia="Calibri"/>
          <w:sz w:val="28"/>
          <w:szCs w:val="28"/>
          <w:lang w:eastAsia="en-US"/>
        </w:rPr>
        <w:t>района</w:t>
      </w:r>
      <w:r w:rsidRPr="00327A3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7A36">
        <w:rPr>
          <w:sz w:val="28"/>
          <w:szCs w:val="28"/>
        </w:rPr>
        <w:t xml:space="preserve">  </w:t>
      </w:r>
      <w:r w:rsidR="00105AAA">
        <w:rPr>
          <w:sz w:val="28"/>
          <w:szCs w:val="28"/>
        </w:rPr>
        <w:t>А.</w:t>
      </w:r>
      <w:r w:rsidR="00C401F4">
        <w:rPr>
          <w:sz w:val="28"/>
          <w:szCs w:val="28"/>
        </w:rPr>
        <w:t>А</w:t>
      </w:r>
      <w:r w:rsidR="00105AAA">
        <w:rPr>
          <w:sz w:val="28"/>
          <w:szCs w:val="28"/>
        </w:rPr>
        <w:t xml:space="preserve">. </w:t>
      </w:r>
      <w:proofErr w:type="spellStart"/>
      <w:r w:rsidR="00C401F4">
        <w:rPr>
          <w:sz w:val="28"/>
          <w:szCs w:val="28"/>
        </w:rPr>
        <w:t>Пригородова</w:t>
      </w:r>
      <w:proofErr w:type="spellEnd"/>
    </w:p>
    <w:p w:rsidR="002652BA" w:rsidRDefault="002652BA" w:rsidP="007D70F5">
      <w:pPr>
        <w:ind w:left="709"/>
        <w:rPr>
          <w:sz w:val="20"/>
        </w:rPr>
      </w:pPr>
    </w:p>
    <w:sectPr w:rsidR="002652BA" w:rsidSect="0023423B"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9F" w:rsidRDefault="00532F9F" w:rsidP="00B1777D">
      <w:r>
        <w:separator/>
      </w:r>
    </w:p>
  </w:endnote>
  <w:endnote w:type="continuationSeparator" w:id="0">
    <w:p w:rsidR="00532F9F" w:rsidRDefault="00532F9F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9F" w:rsidRDefault="00532F9F" w:rsidP="00B1777D">
      <w:r>
        <w:separator/>
      </w:r>
    </w:p>
  </w:footnote>
  <w:footnote w:type="continuationSeparator" w:id="0">
    <w:p w:rsidR="00532F9F" w:rsidRDefault="00532F9F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3680"/>
      <w:docPartObj>
        <w:docPartGallery w:val="Page Numbers (Top of Page)"/>
        <w:docPartUnique/>
      </w:docPartObj>
    </w:sdtPr>
    <w:sdtEndPr/>
    <w:sdtContent>
      <w:p w:rsidR="00B1777D" w:rsidRDefault="00B177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08">
          <w:rPr>
            <w:noProof/>
          </w:rPr>
          <w:t>2</w:t>
        </w:r>
        <w:r>
          <w:fldChar w:fldCharType="end"/>
        </w:r>
      </w:p>
    </w:sdtContent>
  </w:sdt>
  <w:p w:rsidR="00B1777D" w:rsidRDefault="00B177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412BF"/>
    <w:rsid w:val="00090875"/>
    <w:rsid w:val="000F21F0"/>
    <w:rsid w:val="00105AAA"/>
    <w:rsid w:val="0017440E"/>
    <w:rsid w:val="0023423B"/>
    <w:rsid w:val="00245988"/>
    <w:rsid w:val="002652BA"/>
    <w:rsid w:val="002E777D"/>
    <w:rsid w:val="003A29B9"/>
    <w:rsid w:val="003F220C"/>
    <w:rsid w:val="00414808"/>
    <w:rsid w:val="0044013C"/>
    <w:rsid w:val="004A3B1F"/>
    <w:rsid w:val="004B29ED"/>
    <w:rsid w:val="004F5CBD"/>
    <w:rsid w:val="00532F9F"/>
    <w:rsid w:val="005E19D7"/>
    <w:rsid w:val="005F7644"/>
    <w:rsid w:val="00622010"/>
    <w:rsid w:val="00631D79"/>
    <w:rsid w:val="0067234A"/>
    <w:rsid w:val="006905F0"/>
    <w:rsid w:val="006D1A84"/>
    <w:rsid w:val="006D7F66"/>
    <w:rsid w:val="0072135E"/>
    <w:rsid w:val="00754795"/>
    <w:rsid w:val="00787A8D"/>
    <w:rsid w:val="007D70F5"/>
    <w:rsid w:val="008073A7"/>
    <w:rsid w:val="00847BBA"/>
    <w:rsid w:val="008A206F"/>
    <w:rsid w:val="008D4FC0"/>
    <w:rsid w:val="008F0E86"/>
    <w:rsid w:val="0094639D"/>
    <w:rsid w:val="0094676B"/>
    <w:rsid w:val="009B2286"/>
    <w:rsid w:val="009C3808"/>
    <w:rsid w:val="009C692A"/>
    <w:rsid w:val="00A0035F"/>
    <w:rsid w:val="00B1777D"/>
    <w:rsid w:val="00B26096"/>
    <w:rsid w:val="00B4385E"/>
    <w:rsid w:val="00B65CF7"/>
    <w:rsid w:val="00BF10B0"/>
    <w:rsid w:val="00BF412F"/>
    <w:rsid w:val="00BF6C1C"/>
    <w:rsid w:val="00C401F4"/>
    <w:rsid w:val="00C76D83"/>
    <w:rsid w:val="00C92D70"/>
    <w:rsid w:val="00D34997"/>
    <w:rsid w:val="00DE48E7"/>
    <w:rsid w:val="00E56CF8"/>
    <w:rsid w:val="00F268F4"/>
    <w:rsid w:val="00F62B81"/>
    <w:rsid w:val="00FB6B1E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23</cp:revision>
  <cp:lastPrinted>2023-12-27T14:12:00Z</cp:lastPrinted>
  <dcterms:created xsi:type="dcterms:W3CDTF">2023-11-22T08:14:00Z</dcterms:created>
  <dcterms:modified xsi:type="dcterms:W3CDTF">2024-01-26T12:09:00Z</dcterms:modified>
</cp:coreProperties>
</file>